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C5" w:rsidRPr="00174FA6" w:rsidRDefault="009B18C5" w:rsidP="009B18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Општинско веће општине Нова Варош у извршењу пресуде Управног суда </w:t>
      </w:r>
      <w:r w:rsidRPr="009B18C5">
        <w:rPr>
          <w:rFonts w:ascii="Times New Roman" w:eastAsia="Times New Roman" w:hAnsi="Times New Roman" w:cs="Times New Roman"/>
          <w:sz w:val="26"/>
          <w:szCs w:val="26"/>
        </w:rPr>
        <w:t>I-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9 У 30647/21 од 14.03.2025.године, на основу члана 136, 137 140, 141 и члана 171.став 3., Закона о општем управном поступку 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CS"/>
        </w:rPr>
        <w:t>("Сл.гласник РС", бр.18/2016, 95/18 и 2/2023 –одлука УС)</w:t>
      </w:r>
      <w:r w:rsidRPr="009B18C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>члана 46.став 1.тачка 5.</w:t>
      </w: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>Закона о локалној самоуправи („Сл.гл.РС“, бр.129/2007,</w:t>
      </w:r>
      <w:r w:rsidRPr="009B18C5">
        <w:rPr>
          <w:rFonts w:ascii="Times New Roman" w:eastAsia="Times New Roman" w:hAnsi="Times New Roman" w:cs="Times New Roman"/>
          <w:iCs/>
          <w:color w:val="FFE8BF"/>
          <w:sz w:val="26"/>
          <w:szCs w:val="26"/>
        </w:rPr>
        <w:t xml:space="preserve"> 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83/2014 – 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  <w:lang w:val="sr-Cyrl-RS"/>
        </w:rPr>
        <w:t>др.закон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, 101/2016 - 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  <w:lang w:val="sr-Cyrl-RS"/>
        </w:rPr>
        <w:t xml:space="preserve">др.закон,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47/2018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val="sr-Cyrl-RS"/>
        </w:rPr>
        <w:t>и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111/2021 -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  <w:lang w:val="sr-Cyrl-RS"/>
        </w:rPr>
        <w:t xml:space="preserve"> др.закон</w:t>
      </w:r>
      <w:r w:rsidRPr="009B18C5">
        <w:rPr>
          <w:rFonts w:ascii="Times New Roman" w:eastAsia="Times New Roman" w:hAnsi="Times New Roman" w:cs="Times New Roman"/>
          <w:bCs/>
          <w:iCs/>
          <w:sz w:val="26"/>
          <w:szCs w:val="26"/>
        </w:rPr>
        <w:t>)</w:t>
      </w:r>
      <w:r w:rsidRPr="009B18C5">
        <w:rPr>
          <w:rFonts w:ascii="Times New Roman" w:eastAsia="Times New Roman" w:hAnsi="Times New Roman" w:cs="Times New Roman"/>
          <w:color w:val="FF0000"/>
          <w:sz w:val="26"/>
          <w:szCs w:val="26"/>
          <w:lang w:val="sr-Cyrl-RS"/>
        </w:rPr>
        <w:t xml:space="preserve"> 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 члана 68. Статута општине („Сл.лист општине Нова Варош“, бр.4/2019, 4/2020 и 17/2024), на седници одржаној </w:t>
      </w:r>
      <w:r w:rsidR="009A197A">
        <w:rPr>
          <w:rFonts w:ascii="Times New Roman" w:eastAsia="Times New Roman" w:hAnsi="Times New Roman" w:cs="Times New Roman"/>
          <w:sz w:val="26"/>
          <w:szCs w:val="26"/>
          <w:lang w:val="sr-Cyrl-RS"/>
        </w:rPr>
        <w:t>16.06.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2025.године, </w:t>
      </w:r>
      <w:r w:rsidR="00174FA6" w:rsidRPr="00174FA6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на којој је </w:t>
      </w:r>
      <w:r w:rsidR="00174FA6" w:rsidRPr="00174FA6">
        <w:rPr>
          <w:rFonts w:ascii="Times New Roman" w:hAnsi="Times New Roman" w:cs="Times New Roman"/>
          <w:sz w:val="26"/>
          <w:szCs w:val="26"/>
          <w:lang w:val="sr-Cyrl-CS"/>
        </w:rPr>
        <w:t xml:space="preserve">присуствовало </w:t>
      </w:r>
      <w:r w:rsidR="009A197A">
        <w:rPr>
          <w:rFonts w:ascii="Times New Roman" w:hAnsi="Times New Roman" w:cs="Times New Roman"/>
          <w:sz w:val="26"/>
          <w:szCs w:val="26"/>
          <w:lang w:val="sr-Cyrl-RS"/>
        </w:rPr>
        <w:t>6</w:t>
      </w:r>
      <w:r w:rsidR="00174FA6" w:rsidRPr="00174FA6">
        <w:rPr>
          <w:rFonts w:ascii="Times New Roman" w:hAnsi="Times New Roman" w:cs="Times New Roman"/>
          <w:sz w:val="26"/>
          <w:szCs w:val="26"/>
        </w:rPr>
        <w:t xml:space="preserve"> </w:t>
      </w:r>
      <w:r w:rsidR="00174FA6" w:rsidRPr="00174FA6">
        <w:rPr>
          <w:rFonts w:ascii="Times New Roman" w:hAnsi="Times New Roman" w:cs="Times New Roman"/>
          <w:sz w:val="26"/>
          <w:szCs w:val="26"/>
          <w:lang w:val="sr-Cyrl-CS"/>
        </w:rPr>
        <w:t xml:space="preserve">од укупно 7 чланова, </w:t>
      </w:r>
      <w:r w:rsidR="00174FA6" w:rsidRPr="00174FA6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  <w:r w:rsidRPr="009B18C5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једногласно је донело </w:t>
      </w:r>
    </w:p>
    <w:p w:rsidR="009B18C5" w:rsidRPr="009B18C5" w:rsidRDefault="009B18C5" w:rsidP="009B18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 xml:space="preserve">Р Е Ш Е Њ Е </w:t>
      </w:r>
    </w:p>
    <w:p w:rsidR="009B18C5" w:rsidRPr="009B18C5" w:rsidRDefault="009B18C5" w:rsidP="009B1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ab/>
      </w: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ПОНИШТАВА СЕ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решење Општинске управе Нова Варош  Одељења за имовинско правне, стамбено комуналне, урбанистичке послове и послове инспекције бр. 463-1/2018-04 од 10.01.2018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>.године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и предмет 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>враћа првосте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пеном органу на поновно одлучивање. </w:t>
      </w: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b/>
          <w:i/>
          <w:sz w:val="26"/>
          <w:szCs w:val="26"/>
          <w:lang w:val="sr-Cyrl-RS"/>
        </w:rPr>
        <w:t xml:space="preserve">О б р а з л о ж е њ е </w:t>
      </w:r>
    </w:p>
    <w:p w:rsidR="009B18C5" w:rsidRPr="009B18C5" w:rsidRDefault="009B18C5" w:rsidP="009B18C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ab/>
        <w:t xml:space="preserve">Управни суд Републике Србије својом Пресудом </w:t>
      </w:r>
      <w:r w:rsidRPr="009B18C5">
        <w:rPr>
          <w:rFonts w:ascii="Times New Roman" w:eastAsia="Calibri" w:hAnsi="Times New Roman" w:cs="Times New Roman"/>
          <w:sz w:val="26"/>
          <w:szCs w:val="26"/>
        </w:rPr>
        <w:t>I-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>9 У 30647/21 од 14.03.2025.године, пони</w:t>
      </w:r>
      <w:r w:rsidR="007F1744">
        <w:rPr>
          <w:rFonts w:ascii="Times New Roman" w:eastAsia="Calibri" w:hAnsi="Times New Roman" w:cs="Times New Roman"/>
          <w:sz w:val="26"/>
          <w:szCs w:val="26"/>
          <w:lang w:val="sr-Cyrl-RS"/>
        </w:rPr>
        <w:t>штио је Решење Општинског већа О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пштине Нова Варош бр.06-159/30/2021-03 од 28.10.2021.године и предмет вратио на поновно одлучивање. </w:t>
      </w:r>
    </w:p>
    <w:p w:rsidR="009B18C5" w:rsidRPr="009B18C5" w:rsidRDefault="009B18C5" w:rsidP="009B18C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Општинско веће општине Нова Варош,  у извршењу пресуде Управног суда 7 У 4630/18 од 22.04.2021.године, на седници одржаној 28.10.2021. године, у складу са чланом 171. став 5. Закона о општем управном 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>поступку, донело је Решење број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06-159/30/2021-03, којим је 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>поништ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>ио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 првостепено решење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 xml:space="preserve"> Одељења 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>за имовинско правне, стамбено комуналне, урбанистичке послове и послове инспекције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 xml:space="preserve"> број 463-1/2018-04 од 10.01.2018. године 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>и сам одлуч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>ио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 о управној ствари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 xml:space="preserve">. 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 </w:t>
      </w:r>
    </w:p>
    <w:p w:rsidR="009B18C5" w:rsidRPr="009B18C5" w:rsidRDefault="009B18C5" w:rsidP="005E550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  <w:r>
        <w:rPr>
          <w:rFonts w:ascii="Times New Roman" w:eastAsia="Calibri" w:hAnsi="Times New Roman" w:cs="Times New Roman"/>
          <w:sz w:val="26"/>
          <w:szCs w:val="26"/>
          <w:lang w:val="sr-Cyrl-CS"/>
        </w:rPr>
        <w:t>Против решења Општинског већа, ј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CS"/>
        </w:rPr>
        <w:t>авно предузеће „ЕЛЕКТРОПРИВРЕДА СРБИЈЕ“ Београд</w:t>
      </w:r>
      <w:r>
        <w:rPr>
          <w:rFonts w:ascii="Times New Roman" w:eastAsia="Calibri" w:hAnsi="Times New Roman" w:cs="Times New Roman"/>
          <w:sz w:val="26"/>
          <w:szCs w:val="26"/>
          <w:lang w:val="sr-Cyrl-CS"/>
        </w:rPr>
        <w:t>, Балканска 13, огранак</w:t>
      </w:r>
      <w:r w:rsidR="005E550A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„ДРИНСКО ЛИМСКЕ ХИДРОЕЛЕКТРАНЕ“ Бајина Башта, Трг Душана Јерковића 1, 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покренуло је  управни спор тужбом Управном суду Републике Србије, који је исту уважио и пресудом </w:t>
      </w:r>
      <w:r w:rsidRPr="009B18C5">
        <w:rPr>
          <w:rFonts w:ascii="Times New Roman" w:eastAsia="Calibri" w:hAnsi="Times New Roman" w:cs="Times New Roman"/>
          <w:sz w:val="26"/>
          <w:szCs w:val="26"/>
        </w:rPr>
        <w:t>I-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>9 У 30647/21 од 14.03.2025.године, поништио  Решење број  06-159/30/2021-03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од 28.10.2021. године и 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вратио 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>Општинском већу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на поновно одлучивање. </w:t>
      </w:r>
    </w:p>
    <w:p w:rsidR="009B18C5" w:rsidRPr="009B18C5" w:rsidRDefault="00174FA6" w:rsidP="00174FA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</w:pPr>
      <w:r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Ценећи наводе из  пресуде Управног суда,  у којој се </w:t>
      </w:r>
      <w:r w:rsidR="005E550A">
        <w:rPr>
          <w:rFonts w:ascii="Times New Roman" w:eastAsia="Calibri" w:hAnsi="Times New Roman" w:cs="Times New Roman"/>
          <w:sz w:val="26"/>
          <w:szCs w:val="26"/>
          <w:lang w:val="sr-Cyrl-RS"/>
        </w:rPr>
        <w:t>између осталог наводи да</w:t>
      </w:r>
      <w:r w:rsidR="00A967E1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оспорено </w:t>
      </w:r>
      <w:r w:rsidR="005E550A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Решење 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>није донето у складу са чл. 141</w:t>
      </w:r>
      <w:r w:rsidR="005E550A">
        <w:rPr>
          <w:rFonts w:ascii="Times New Roman" w:eastAsia="Calibri" w:hAnsi="Times New Roman" w:cs="Times New Roman"/>
          <w:sz w:val="26"/>
          <w:szCs w:val="26"/>
          <w:lang w:val="sr-Cyrl-RS"/>
        </w:rPr>
        <w:t>.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став 4</w:t>
      </w:r>
      <w:r w:rsidR="005E550A">
        <w:rPr>
          <w:rFonts w:ascii="Times New Roman" w:eastAsia="Calibri" w:hAnsi="Times New Roman" w:cs="Times New Roman"/>
          <w:sz w:val="26"/>
          <w:szCs w:val="26"/>
          <w:lang w:val="sr-Cyrl-RS"/>
        </w:rPr>
        <w:t>.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Закон</w:t>
      </w:r>
      <w:r w:rsidR="005E550A">
        <w:rPr>
          <w:rFonts w:ascii="Times New Roman" w:eastAsia="Calibri" w:hAnsi="Times New Roman" w:cs="Times New Roman"/>
          <w:sz w:val="26"/>
          <w:szCs w:val="26"/>
          <w:lang w:val="sr-Cyrl-RS"/>
        </w:rPr>
        <w:t>а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о општем управном поступку,</w:t>
      </w:r>
      <w:r w:rsidR="00A967E1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односно да исто у образложењу, не садржи јасне и довољн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е разлоге </w:t>
      </w:r>
      <w:r w:rsidR="00A967E1">
        <w:rPr>
          <w:rFonts w:ascii="Times New Roman" w:eastAsia="Calibri" w:hAnsi="Times New Roman" w:cs="Times New Roman"/>
          <w:sz w:val="26"/>
          <w:szCs w:val="26"/>
          <w:lang w:val="sr-Cyrl-RS"/>
        </w:rPr>
        <w:t>за утврђивање обавезе плаћања комуналне таксе за заузеће јавне површине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, као и то </w:t>
      </w:r>
      <w:r w:rsidR="00A967E1">
        <w:rPr>
          <w:rFonts w:ascii="Times New Roman" w:eastAsia="Calibri" w:hAnsi="Times New Roman" w:cs="Times New Roman"/>
          <w:sz w:val="26"/>
          <w:szCs w:val="26"/>
          <w:lang w:val="sr-Cyrl-RS"/>
        </w:rPr>
        <w:t>да је</w:t>
      </w:r>
      <w:r w:rsidR="00220B5A" w:rsidRPr="00220B5A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</w:t>
      </w:r>
      <w:r w:rsidR="00220B5A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непотпуно и </w:t>
      </w:r>
      <w:r w:rsidR="00220B5A">
        <w:rPr>
          <w:rFonts w:ascii="Times New Roman" w:eastAsia="Calibri" w:hAnsi="Times New Roman" w:cs="Times New Roman"/>
          <w:sz w:val="26"/>
          <w:szCs w:val="26"/>
          <w:lang w:val="sr-Cyrl-RS"/>
        </w:rPr>
        <w:t>нетачн</w:t>
      </w:r>
      <w:r>
        <w:rPr>
          <w:rFonts w:ascii="Times New Roman" w:eastAsia="Calibri" w:hAnsi="Times New Roman" w:cs="Times New Roman"/>
          <w:sz w:val="26"/>
          <w:szCs w:val="26"/>
          <w:lang w:val="sr-Cyrl-RS"/>
        </w:rPr>
        <w:t>о утврђено чињеничн</w:t>
      </w:r>
      <w:r w:rsidR="00220B5A">
        <w:rPr>
          <w:rFonts w:ascii="Times New Roman" w:eastAsia="Calibri" w:hAnsi="Times New Roman" w:cs="Times New Roman"/>
          <w:sz w:val="26"/>
          <w:szCs w:val="26"/>
          <w:lang w:val="sr-Cyrl-RS"/>
        </w:rPr>
        <w:t>о стање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, </w:t>
      </w:r>
      <w:r w:rsidR="00220B5A">
        <w:rPr>
          <w:rFonts w:ascii="Times New Roman" w:eastAsia="Calibri" w:hAnsi="Times New Roman" w:cs="Times New Roman"/>
          <w:sz w:val="26"/>
          <w:szCs w:val="26"/>
          <w:lang w:val="sr-Cyrl-RS"/>
        </w:rPr>
        <w:t>Општинско веће мишљења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</w:t>
      </w:r>
      <w:r w:rsidR="00220B5A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је, 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>да</w:t>
      </w:r>
      <w:r w:rsidR="00220B5A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ће  у складу са чланом 171. с</w:t>
      </w:r>
      <w:r w:rsidR="009B18C5"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>тав 3. Закона  о општем управном поступку</w:t>
      </w:r>
      <w:r w:rsidR="009B18C5" w:rsidRPr="009B18C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9B18C5"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недостатке првостепеног поступка брже и економичније отклонити првостепени орган, </w:t>
      </w:r>
      <w:r w:rsidR="009B18C5"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>те је стога одлучено као у диспозитиву.</w:t>
      </w:r>
    </w:p>
    <w:p w:rsidR="009B18C5" w:rsidRPr="009B18C5" w:rsidRDefault="009B18C5" w:rsidP="009B18C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lastRenderedPageBreak/>
        <w:t>П</w:t>
      </w:r>
      <w:r w:rsidR="007F1744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>рвостепени орган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 дужан</w:t>
      </w:r>
      <w:r w:rsidR="007F1744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 xml:space="preserve"> је да </w:t>
      </w:r>
      <w:r w:rsidR="007F1744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>у свему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 поступи по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 xml:space="preserve"> наводима из Пресуде Управног суда, </w:t>
      </w:r>
      <w:r w:rsidR="00174FA6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 xml:space="preserve">преиспита </w:t>
      </w:r>
      <w:r w:rsidR="007F1744">
        <w:rPr>
          <w:rFonts w:ascii="Times New Roman" w:eastAsia="Calibri" w:hAnsi="Times New Roman" w:cs="Times New Roman"/>
          <w:sz w:val="26"/>
          <w:szCs w:val="26"/>
          <w:lang w:val="sr-Cyrl-CS"/>
        </w:rPr>
        <w:t>Одлуку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о локалним комуналним таксама на територији општине Нова Варош ("Сл.лист општине Нова Варош", бр.24/2017), као и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 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CS"/>
        </w:rPr>
        <w:t>Одлук</w:t>
      </w:r>
      <w:r w:rsidR="00174FA6">
        <w:rPr>
          <w:rFonts w:ascii="Times New Roman" w:eastAsia="Calibri" w:hAnsi="Times New Roman" w:cs="Times New Roman"/>
          <w:sz w:val="26"/>
          <w:szCs w:val="26"/>
          <w:lang w:val="sr-Cyrl-CS"/>
        </w:rPr>
        <w:t>у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о општем уређењу, чистоћи и комуналној хигијени на територији општине Нова Варош ("Општински службени гласник", бр.11/2003), на којима је засновано доношење оспореног Решења</w:t>
      </w:r>
      <w:r w:rsidR="00174FA6">
        <w:rPr>
          <w:rFonts w:ascii="Times New Roman" w:eastAsia="Calibri" w:hAnsi="Times New Roman" w:cs="Times New Roman"/>
          <w:sz w:val="26"/>
          <w:szCs w:val="26"/>
          <w:lang w:val="sr-Cyrl-CS"/>
        </w:rPr>
        <w:t>,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>и да, без одлагања, а најкасније у року од 30 дана од пр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Cyrl-RS"/>
        </w:rPr>
        <w:t>ијема овог решења</w:t>
      </w:r>
      <w:r w:rsidRPr="009B18C5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sr-Latn-RS"/>
        </w:rPr>
        <w:t xml:space="preserve">, донесе ново решење. </w:t>
      </w:r>
    </w:p>
    <w:p w:rsidR="009B18C5" w:rsidRPr="009B18C5" w:rsidRDefault="009B18C5" w:rsidP="009B18C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333333"/>
          <w:sz w:val="26"/>
          <w:szCs w:val="26"/>
          <w:shd w:val="clear" w:color="auto" w:fill="FFFFFF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ab/>
      </w: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УПУТСТВО О ПРАВНОМ СРЕДСТВУ</w:t>
      </w: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 xml:space="preserve">: Против овог решења може се покренути управни спор тужбом Управном суду Републике Србије у року од 30 дана од дана пријема решења. </w:t>
      </w:r>
    </w:p>
    <w:p w:rsid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ab/>
      </w: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sz w:val="26"/>
          <w:szCs w:val="26"/>
          <w:lang w:val="sr-Cyrl-RS"/>
        </w:rPr>
        <w:tab/>
      </w: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ОПШТИНСКО ВЕЋЕ ОПШТИНЕ НОВА ВАРОШ</w:t>
      </w:r>
    </w:p>
    <w:p w:rsid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ab/>
        <w:t>Број:</w:t>
      </w:r>
      <w:r w:rsidR="009A197A" w:rsidRPr="009A197A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002605703 2025 06356 003 000 060 107</w:t>
      </w:r>
      <w:r w:rsidR="009A197A" w:rsidRPr="009A197A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/</w:t>
      </w:r>
      <w:r w:rsidR="009A197A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5 од 16.06.2025.</w:t>
      </w: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године</w:t>
      </w: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</w:p>
    <w:p w:rsidR="009B18C5" w:rsidRPr="009B18C5" w:rsidRDefault="009B18C5" w:rsidP="009B18C5">
      <w:pPr>
        <w:spacing w:after="0" w:line="240" w:lineRule="auto"/>
        <w:ind w:firstLine="4962"/>
        <w:jc w:val="center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ПРЕДСЕДНИК</w:t>
      </w:r>
    </w:p>
    <w:p w:rsidR="009B18C5" w:rsidRPr="009B18C5" w:rsidRDefault="009B18C5" w:rsidP="009B18C5">
      <w:pPr>
        <w:spacing w:after="0" w:line="240" w:lineRule="auto"/>
        <w:ind w:firstLine="4962"/>
        <w:jc w:val="center"/>
        <w:rPr>
          <w:rFonts w:ascii="Times New Roman" w:eastAsia="Calibri" w:hAnsi="Times New Roman" w:cs="Times New Roman"/>
          <w:b/>
          <w:sz w:val="26"/>
          <w:szCs w:val="26"/>
          <w:lang w:val="sr-Cyrl-RS"/>
        </w:rPr>
      </w:pP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Општинског већа</w:t>
      </w:r>
    </w:p>
    <w:p w:rsidR="009B18C5" w:rsidRPr="009B18C5" w:rsidRDefault="009B18C5" w:rsidP="009B18C5">
      <w:pPr>
        <w:spacing w:after="0" w:line="240" w:lineRule="auto"/>
        <w:ind w:firstLine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B18C5">
        <w:rPr>
          <w:rFonts w:ascii="Times New Roman" w:eastAsia="Calibri" w:hAnsi="Times New Roman" w:cs="Times New Roman"/>
          <w:b/>
          <w:sz w:val="26"/>
          <w:szCs w:val="26"/>
          <w:lang w:val="sr-Cyrl-RS"/>
        </w:rPr>
        <w:t>Бранко Бјелић</w:t>
      </w:r>
    </w:p>
    <w:p w:rsidR="006B2449" w:rsidRPr="009B18C5" w:rsidRDefault="009A197A" w:rsidP="009B18C5"/>
    <w:sectPr w:rsidR="006B2449" w:rsidRPr="009B18C5" w:rsidSect="009B18C5">
      <w:footerReference w:type="default" r:id="rId7"/>
      <w:pgSz w:w="11906" w:h="16838"/>
      <w:pgMar w:top="1170" w:right="1417" w:bottom="1350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D9" w:rsidRDefault="00D734D9" w:rsidP="009B18C5">
      <w:pPr>
        <w:spacing w:after="0" w:line="240" w:lineRule="auto"/>
      </w:pPr>
      <w:r>
        <w:separator/>
      </w:r>
    </w:p>
  </w:endnote>
  <w:endnote w:type="continuationSeparator" w:id="0">
    <w:p w:rsidR="00D734D9" w:rsidRDefault="00D734D9" w:rsidP="009B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076" w:rsidRPr="00B02CAB" w:rsidRDefault="00D734D9" w:rsidP="00B02CAB">
    <w:pPr>
      <w:pStyle w:val="Footer"/>
      <w:tabs>
        <w:tab w:val="left" w:pos="1200"/>
      </w:tabs>
      <w:rPr>
        <w:lang w:val="sr-Cyrl-RS"/>
      </w:rPr>
    </w:pPr>
    <w:r>
      <w:rPr>
        <w:lang w:val="sr-Cyrl-RS"/>
      </w:rPr>
      <w:tab/>
    </w:r>
  </w:p>
  <w:p w:rsidR="002C5076" w:rsidRDefault="009A19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D9" w:rsidRDefault="00D734D9" w:rsidP="009B18C5">
      <w:pPr>
        <w:spacing w:after="0" w:line="240" w:lineRule="auto"/>
      </w:pPr>
      <w:r>
        <w:separator/>
      </w:r>
    </w:p>
  </w:footnote>
  <w:footnote w:type="continuationSeparator" w:id="0">
    <w:p w:rsidR="00D734D9" w:rsidRDefault="00D734D9" w:rsidP="009B18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C5"/>
    <w:rsid w:val="00174FA6"/>
    <w:rsid w:val="00220B5A"/>
    <w:rsid w:val="005E550A"/>
    <w:rsid w:val="007F1744"/>
    <w:rsid w:val="008779B9"/>
    <w:rsid w:val="009A197A"/>
    <w:rsid w:val="009B18C5"/>
    <w:rsid w:val="009C0E15"/>
    <w:rsid w:val="00A967E1"/>
    <w:rsid w:val="00D7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B1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8C5"/>
  </w:style>
  <w:style w:type="paragraph" w:styleId="Header">
    <w:name w:val="header"/>
    <w:basedOn w:val="Normal"/>
    <w:link w:val="HeaderChar"/>
    <w:uiPriority w:val="99"/>
    <w:unhideWhenUsed/>
    <w:rsid w:val="009B1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B1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8C5"/>
  </w:style>
  <w:style w:type="paragraph" w:styleId="Header">
    <w:name w:val="header"/>
    <w:basedOn w:val="Normal"/>
    <w:link w:val="HeaderChar"/>
    <w:uiPriority w:val="99"/>
    <w:unhideWhenUsed/>
    <w:rsid w:val="009B1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3</cp:revision>
  <cp:lastPrinted>2025-06-20T06:41:00Z</cp:lastPrinted>
  <dcterms:created xsi:type="dcterms:W3CDTF">2025-06-06T11:01:00Z</dcterms:created>
  <dcterms:modified xsi:type="dcterms:W3CDTF">2025-06-20T06:42:00Z</dcterms:modified>
</cp:coreProperties>
</file>